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C6A362F" w14:textId="569A2B41" w:rsidR="009C7BF2" w:rsidRDefault="003B4793" w:rsidP="00D10914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4793">
        <w:rPr>
          <w:rFonts w:ascii="Times New Roman" w:hAnsi="Times New Roman" w:cs="Times New Roman"/>
          <w:b/>
          <w:bCs/>
          <w:sz w:val="24"/>
          <w:szCs w:val="24"/>
        </w:rPr>
        <w:t xml:space="preserve">СТ РК ISO/IEC </w:t>
      </w:r>
      <w:r w:rsidR="00661202" w:rsidRPr="00661202">
        <w:rPr>
          <w:rFonts w:ascii="Times New Roman" w:hAnsi="Times New Roman" w:cs="Times New Roman"/>
          <w:b/>
          <w:bCs/>
          <w:sz w:val="24"/>
          <w:szCs w:val="24"/>
        </w:rPr>
        <w:t>TS 6254 «Информационные технологии. Искусственный интеллект.  Цели и подходы к обеспечению объяснимости и интерпретируемости моделей машинного обучения (</w:t>
      </w:r>
      <w:r w:rsidR="00300B2C" w:rsidRPr="00300B2C">
        <w:rPr>
          <w:rFonts w:ascii="Times New Roman" w:hAnsi="Times New Roman" w:cs="Times New Roman"/>
          <w:b/>
          <w:bCs/>
          <w:sz w:val="24"/>
          <w:szCs w:val="24"/>
        </w:rPr>
        <w:t>ML</w:t>
      </w:r>
      <w:r w:rsidR="00661202" w:rsidRPr="00661202">
        <w:rPr>
          <w:rFonts w:ascii="Times New Roman" w:hAnsi="Times New Roman" w:cs="Times New Roman"/>
          <w:b/>
          <w:bCs/>
          <w:sz w:val="24"/>
          <w:szCs w:val="24"/>
        </w:rPr>
        <w:t>) и систем искусственного интеллекта (</w:t>
      </w:r>
      <w:r w:rsidR="00300B2C" w:rsidRPr="00300B2C">
        <w:rPr>
          <w:rFonts w:ascii="Times New Roman" w:hAnsi="Times New Roman" w:cs="Times New Roman"/>
          <w:b/>
          <w:bCs/>
          <w:sz w:val="24"/>
          <w:szCs w:val="24"/>
        </w:rPr>
        <w:t>AI</w:t>
      </w:r>
      <w:r w:rsidR="00661202" w:rsidRPr="00661202">
        <w:rPr>
          <w:rFonts w:ascii="Times New Roman" w:hAnsi="Times New Roman" w:cs="Times New Roman"/>
          <w:b/>
          <w:bCs/>
          <w:sz w:val="24"/>
          <w:szCs w:val="24"/>
        </w:rPr>
        <w:t>)»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8C9D65" w14:textId="77777777" w:rsidR="00B24449" w:rsidRPr="00B24449" w:rsidRDefault="00B24449" w:rsidP="00B2444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B24449">
        <w:rPr>
          <w:rFonts w:ascii="Times New Roman" w:eastAsia="Times New Roman" w:hAnsi="Times New Roman" w:cs="Times New Roman"/>
          <w:iCs/>
          <w:sz w:val="24"/>
          <w:szCs w:val="28"/>
        </w:rPr>
        <w:t>В рамках реализации Протокольного поручения Президента РК от 30 апреля 2024 года № 24-01-7.5 «обеспечить разработку и утверждение технических стандартов использования ИИ» (п. 4.3.2) и Концепции развития искусственного интеллекта на 2024 – 2029 годы, утвержденной  постановлением Правительства Республики Казахстан № 592 от 24 июля 2024 года, предусмотрено формирование  национальных  стандартов, содержащих минимальный набор технических и технологических требований к продуктам искусственного интеллекта, что обеспечит качество и соответствие базовым уровням точности и безопасности искусственного интеллекта (пункта 3, направления 5, главы 2, раздела 5).</w:t>
      </w:r>
    </w:p>
    <w:p w14:paraId="697F2629" w14:textId="03FB6854" w:rsidR="00B24449" w:rsidRPr="00B24449" w:rsidRDefault="00B24449" w:rsidP="00B2444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B24449">
        <w:rPr>
          <w:rFonts w:ascii="Times New Roman" w:eastAsia="Times New Roman" w:hAnsi="Times New Roman" w:cs="Times New Roman"/>
          <w:iCs/>
          <w:sz w:val="24"/>
          <w:szCs w:val="28"/>
        </w:rPr>
        <w:t>Основной целью разработки данного стандарта является установление требований к подходам и методам, которые могут быть использованы для достижения целей заинтересованных сторон в области объяснимости моделей машинного обучения (</w:t>
      </w:r>
      <w:r w:rsidR="009E2B7E" w:rsidRPr="009E2B7E">
        <w:rPr>
          <w:rFonts w:ascii="Times New Roman" w:eastAsia="Times New Roman" w:hAnsi="Times New Roman" w:cs="Times New Roman"/>
          <w:iCs/>
          <w:sz w:val="24"/>
          <w:szCs w:val="28"/>
        </w:rPr>
        <w:t>ML</w:t>
      </w:r>
      <w:r w:rsidRPr="00B24449">
        <w:rPr>
          <w:rFonts w:ascii="Times New Roman" w:eastAsia="Times New Roman" w:hAnsi="Times New Roman" w:cs="Times New Roman"/>
          <w:iCs/>
          <w:sz w:val="24"/>
          <w:szCs w:val="28"/>
        </w:rPr>
        <w:t xml:space="preserve">) и поведения, выходных данных и результатов систем искусственного интеллекта (AI). К заинтересованным сторонам относятся, помимо прочего, представители академических кругов, промышленности, политики и конечные пользователи. </w:t>
      </w:r>
    </w:p>
    <w:p w14:paraId="4DE7DBDE" w14:textId="77777777" w:rsidR="00B24449" w:rsidRPr="00B24449" w:rsidRDefault="00B24449" w:rsidP="00B2444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B24449">
        <w:rPr>
          <w:rFonts w:ascii="Times New Roman" w:eastAsia="Times New Roman" w:hAnsi="Times New Roman" w:cs="Times New Roman"/>
          <w:iCs/>
          <w:sz w:val="24"/>
          <w:szCs w:val="28"/>
        </w:rPr>
        <w:t>В рамках Национального план стандартизации на 2025 год разработан национальный стандарт на основе ISO/IEC 22989, который определяет концепцию и терминологию искусственного интеллекта.</w:t>
      </w:r>
    </w:p>
    <w:p w14:paraId="51A79E37" w14:textId="0BDE8B2F" w:rsidR="009A0B72" w:rsidRDefault="00B24449" w:rsidP="00B24449">
      <w:pPr>
        <w:pStyle w:val="a3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B24449">
        <w:rPr>
          <w:rFonts w:ascii="Times New Roman" w:eastAsia="Times New Roman" w:hAnsi="Times New Roman" w:cs="Times New Roman"/>
          <w:iCs/>
          <w:sz w:val="24"/>
          <w:szCs w:val="28"/>
        </w:rPr>
        <w:t>Разработка национального стандарта на основе ISO/IEC ТС 6254:2025 позволит организациям определить подходы и методы к поставленным целям на протяжении всего жизненного цикла системы AI, как определено в стандарте ISO/IEC 22989.</w:t>
      </w:r>
    </w:p>
    <w:p w14:paraId="034198B4" w14:textId="77777777" w:rsidR="003B4793" w:rsidRPr="00340D57" w:rsidRDefault="003B4793" w:rsidP="003B4793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5E7814BE" w:rsidR="00C8005C" w:rsidRPr="00D26989" w:rsidRDefault="00091CC0" w:rsidP="00386B5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CC0">
        <w:rPr>
          <w:rFonts w:ascii="Times New Roman" w:hAnsi="Times New Roman" w:cs="Times New Roman"/>
          <w:sz w:val="24"/>
          <w:szCs w:val="24"/>
        </w:rPr>
        <w:t>Национальный план стандартизации на 202</w:t>
      </w:r>
      <w:r w:rsidR="0094260E">
        <w:rPr>
          <w:rFonts w:ascii="Times New Roman" w:hAnsi="Times New Roman" w:cs="Times New Roman"/>
          <w:sz w:val="24"/>
          <w:szCs w:val="24"/>
        </w:rPr>
        <w:t>6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</w:t>
      </w:r>
      <w:r w:rsidR="0094260E">
        <w:rPr>
          <w:rFonts w:ascii="Times New Roman" w:hAnsi="Times New Roman" w:cs="Times New Roman"/>
          <w:sz w:val="24"/>
          <w:szCs w:val="24"/>
        </w:rPr>
        <w:t>0</w:t>
      </w:r>
      <w:r w:rsidRPr="00091CC0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94260E">
        <w:rPr>
          <w:rFonts w:ascii="Times New Roman" w:hAnsi="Times New Roman" w:cs="Times New Roman"/>
          <w:sz w:val="24"/>
          <w:szCs w:val="24"/>
        </w:rPr>
        <w:t>5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4260E">
        <w:rPr>
          <w:rFonts w:ascii="Times New Roman" w:hAnsi="Times New Roman" w:cs="Times New Roman"/>
          <w:sz w:val="24"/>
          <w:szCs w:val="24"/>
        </w:rPr>
        <w:t>8</w:t>
      </w:r>
      <w:r w:rsidRPr="00091CC0">
        <w:rPr>
          <w:rFonts w:ascii="Times New Roman" w:hAnsi="Times New Roman" w:cs="Times New Roman"/>
          <w:sz w:val="24"/>
          <w:szCs w:val="24"/>
        </w:rPr>
        <w:t>4</w:t>
      </w:r>
      <w:r w:rsidRPr="00386B53">
        <w:rPr>
          <w:rFonts w:ascii="Times New Roman" w:hAnsi="Times New Roman" w:cs="Times New Roman"/>
          <w:sz w:val="24"/>
          <w:szCs w:val="24"/>
        </w:rPr>
        <w:t>-НҚ.</w:t>
      </w:r>
    </w:p>
    <w:p w14:paraId="30DCD631" w14:textId="77777777" w:rsidR="00E45C42" w:rsidRPr="00D26989" w:rsidRDefault="00E45C42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6D278212" w:rsidR="005D7112" w:rsidRPr="00D42319" w:rsidRDefault="002658A2" w:rsidP="00850B7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F36CCF">
        <w:rPr>
          <w:rStyle w:val="FontStyle38"/>
          <w:rFonts w:eastAsiaTheme="minorEastAsia"/>
          <w:sz w:val="24"/>
          <w:szCs w:val="24"/>
          <w:lang w:eastAsia="en-US"/>
        </w:rPr>
        <w:t xml:space="preserve">Объектом стандартизации 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>является</w:t>
      </w:r>
      <w:r w:rsidR="001F5918"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 </w:t>
      </w:r>
      <w:r w:rsidR="00661202">
        <w:rPr>
          <w:rStyle w:val="FontStyle90"/>
          <w:rFonts w:ascii="Times New Roman" w:eastAsiaTheme="minorEastAsia" w:hAnsi="Times New Roman" w:cs="Times New Roman"/>
          <w:sz w:val="24"/>
          <w:szCs w:val="24"/>
          <w:lang w:val="kk-KZ" w:eastAsia="en-US"/>
        </w:rPr>
        <w:t>м</w:t>
      </w:r>
      <w:r w:rsidR="00661202" w:rsidRPr="0066120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одели машинного обучения и система искусственного интеллекта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, аспект стандартизации </w:t>
      </w:r>
      <w:r w:rsidR="00E45C42" w:rsidRPr="00E14A7E">
        <w:rPr>
          <w:rStyle w:val="FontStyle38"/>
          <w:rFonts w:eastAsiaTheme="minorEastAsia"/>
          <w:sz w:val="24"/>
          <w:szCs w:val="24"/>
          <w:lang w:eastAsia="en-US"/>
        </w:rPr>
        <w:t>–</w:t>
      </w:r>
      <w:r w:rsidR="00044A7E">
        <w:rPr>
          <w:rStyle w:val="FontStyle38"/>
          <w:rFonts w:eastAsiaTheme="minorEastAsia"/>
          <w:sz w:val="24"/>
          <w:szCs w:val="24"/>
          <w:lang w:val="kk-KZ" w:eastAsia="en-US"/>
        </w:rPr>
        <w:t xml:space="preserve"> </w:t>
      </w:r>
      <w:r w:rsidR="00044A7E" w:rsidRPr="00044A7E">
        <w:rPr>
          <w:rStyle w:val="FontStyle38"/>
          <w:rFonts w:eastAsiaTheme="minorEastAsia"/>
          <w:sz w:val="24"/>
          <w:szCs w:val="24"/>
          <w:lang w:val="kk-KZ" w:eastAsia="en-US"/>
        </w:rPr>
        <w:t>описания подходов и методов, которые могут быть использованы для достижения целей объяснимости, поставленных заинтересованными сторонами в отношении поведения, результатов и итогов работы моделей машинного обучения (ML) и систем искусственного интеллекта (AI)</w:t>
      </w:r>
      <w:r w:rsidR="00850B72" w:rsidRP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.</w:t>
      </w:r>
    </w:p>
    <w:p w14:paraId="7F7AC71A" w14:textId="77777777" w:rsidR="00F36CCF" w:rsidRPr="00D42319" w:rsidRDefault="00F36CCF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02A85A" w14:textId="0A301123" w:rsidR="008132F3" w:rsidRPr="008132F3" w:rsidRDefault="00EC40CF" w:rsidP="008132F3">
      <w:pPr>
        <w:pStyle w:val="1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Отсутствует.</w:t>
      </w:r>
    </w:p>
    <w:p w14:paraId="7B93CC4B" w14:textId="77777777" w:rsidR="0051319B" w:rsidRPr="001159F4" w:rsidRDefault="0051319B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65799F1E" w:rsidR="00193235" w:rsidRDefault="009252D5" w:rsidP="00140CE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0CE9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национального стандарта являются</w:t>
      </w:r>
      <w:r w:rsidR="00EC40CF" w:rsidRPr="00140CE9">
        <w:rPr>
          <w:rFonts w:ascii="Times New Roman" w:hAnsi="Times New Roman" w:cs="Times New Roman"/>
          <w:sz w:val="24"/>
          <w:szCs w:val="24"/>
          <w:lang w:eastAsia="en-US"/>
        </w:rPr>
        <w:t xml:space="preserve"> –</w:t>
      </w:r>
      <w:r w:rsidR="00776F1D" w:rsidRPr="00140CE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40CE9" w:rsidRPr="00140CE9">
        <w:rPr>
          <w:rFonts w:ascii="Times New Roman" w:hAnsi="Times New Roman" w:cs="Times New Roman"/>
          <w:sz w:val="24"/>
          <w:szCs w:val="24"/>
          <w:lang w:eastAsia="en-US"/>
        </w:rPr>
        <w:t xml:space="preserve">Комитет искусственного интеллекта и управления данными Министерства искусственного интеллекта и цифрового развития Республики Казахстан, АО «Национальные </w:t>
      </w:r>
      <w:r w:rsidR="00140CE9" w:rsidRPr="00140CE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информационные технологии», Международный технопарк «Астана Хаб», а также иные организации вне зависимости от форм собственности (типа и размера организаций), включая государственные и частные компании, государственные учреждения и некоммерческие организации.</w:t>
      </w:r>
    </w:p>
    <w:p w14:paraId="429C9C5C" w14:textId="77777777" w:rsidR="000B2338" w:rsidRDefault="000B2338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A98A5" w14:textId="6F9A7AA3" w:rsidR="007605ED" w:rsidRDefault="007605ED" w:rsidP="007605ED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295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национального стандарта направлен на согласование и рассмотрение заинтересованным организациям и государственным органам</w:t>
      </w:r>
      <w:r w:rsidR="009F373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18FC307" w14:textId="5F89D87C" w:rsidR="0051319B" w:rsidRPr="009252D5" w:rsidRDefault="0051319B" w:rsidP="009F373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319B">
        <w:rPr>
          <w:rFonts w:ascii="Times New Roman" w:hAnsi="Times New Roman" w:cs="Times New Roman"/>
          <w:bCs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276D" w:rsidRPr="002E276D">
        <w:rPr>
          <w:rFonts w:ascii="Times New Roman" w:hAnsi="Times New Roman" w:cs="Times New Roman"/>
          <w:bCs/>
          <w:sz w:val="24"/>
          <w:szCs w:val="24"/>
        </w:rPr>
        <w:t xml:space="preserve">идентичен международному стандарту </w:t>
      </w:r>
      <w:r w:rsidR="000B2338">
        <w:rPr>
          <w:rFonts w:ascii="Times New Roman" w:hAnsi="Times New Roman" w:cs="Times New Roman"/>
          <w:bCs/>
          <w:sz w:val="24"/>
          <w:szCs w:val="24"/>
        </w:rPr>
        <w:br/>
      </w:r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ISO/IEC TS 6254:2025 Information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technology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Artificial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intelligence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Objectives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approaches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for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explainability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interpretability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of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machine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learning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(ML)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models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artificial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intelligence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(AI) </w:t>
      </w:r>
      <w:proofErr w:type="spellStart"/>
      <w:r w:rsidR="00300B2C" w:rsidRPr="00300B2C">
        <w:rPr>
          <w:rFonts w:ascii="Times New Roman" w:hAnsi="Times New Roman" w:cs="Times New Roman"/>
          <w:bCs/>
          <w:sz w:val="24"/>
          <w:szCs w:val="24"/>
        </w:rPr>
        <w:t>systems</w:t>
      </w:r>
      <w:proofErr w:type="spellEnd"/>
      <w:r w:rsidR="00300B2C" w:rsidRPr="00300B2C">
        <w:rPr>
          <w:rFonts w:ascii="Times New Roman" w:hAnsi="Times New Roman" w:cs="Times New Roman"/>
          <w:bCs/>
          <w:sz w:val="24"/>
          <w:szCs w:val="24"/>
        </w:rPr>
        <w:t xml:space="preserve"> (Информационные технологии. Искусственный интеллект.  Цели и подходы к обеспечению объяснимости и интерпретируемости моделей машинного обучения (ML) и систем искусственного интеллекта (AI))</w:t>
      </w:r>
      <w:r w:rsidR="000B23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0E14FCF4" w14:textId="77777777" w:rsidR="00F820B1" w:rsidRPr="009252D5" w:rsidRDefault="00F820B1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CD9D3A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46156933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Астана, пр.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0CD9740F" w14:textId="2B6618A7" w:rsidR="0051319B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2951">
        <w:rPr>
          <w:rFonts w:ascii="Times New Roman" w:hAnsi="Times New Roman" w:cs="Times New Roman"/>
          <w:sz w:val="24"/>
          <w:szCs w:val="24"/>
        </w:rPr>
        <w:t xml:space="preserve">ел. +7 (7172) </w:t>
      </w:r>
      <w:r w:rsidR="0051319B" w:rsidRPr="0051319B">
        <w:rPr>
          <w:rFonts w:ascii="Times New Roman" w:hAnsi="Times New Roman" w:cs="Times New Roman"/>
          <w:sz w:val="24"/>
          <w:szCs w:val="24"/>
        </w:rPr>
        <w:t>75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51319B" w:rsidRPr="0051319B">
        <w:rPr>
          <w:rFonts w:ascii="Times New Roman" w:hAnsi="Times New Roman" w:cs="Times New Roman"/>
          <w:sz w:val="24"/>
          <w:szCs w:val="24"/>
        </w:rPr>
        <w:t>59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091CC0">
        <w:rPr>
          <w:rFonts w:ascii="Times New Roman" w:hAnsi="Times New Roman" w:cs="Times New Roman"/>
          <w:sz w:val="24"/>
          <w:szCs w:val="24"/>
        </w:rPr>
        <w:t>38</w:t>
      </w:r>
    </w:p>
    <w:p w14:paraId="2A07EE24" w14:textId="774AD4FA" w:rsidR="00E2596E" w:rsidRPr="008132F3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51">
        <w:rPr>
          <w:rFonts w:ascii="Times New Roman" w:hAnsi="Times New Roman" w:cs="Times New Roman"/>
          <w:sz w:val="24"/>
          <w:szCs w:val="24"/>
        </w:rPr>
        <w:t>Е</w:t>
      </w:r>
      <w:r w:rsidRPr="008132F3">
        <w:rPr>
          <w:rFonts w:ascii="Times New Roman" w:hAnsi="Times New Roman" w:cs="Times New Roman"/>
          <w:sz w:val="24"/>
          <w:szCs w:val="24"/>
        </w:rPr>
        <w:t>-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132F3">
        <w:rPr>
          <w:rFonts w:ascii="Times New Roman" w:hAnsi="Times New Roman" w:cs="Times New Roman"/>
          <w:sz w:val="24"/>
          <w:szCs w:val="24"/>
        </w:rPr>
        <w:t xml:space="preserve">: 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,</w:t>
      </w:r>
      <w:r w:rsidRPr="008132F3">
        <w:t xml:space="preserve"> 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zh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tuyakov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44D995" w14:textId="77777777" w:rsidR="004665F8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Руководитель </w:t>
      </w:r>
    </w:p>
    <w:p w14:paraId="0C5F926D" w14:textId="77777777" w:rsidR="006959F3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Департамента разработки </w:t>
      </w:r>
      <w:r w:rsidR="009C7BF2">
        <w:rPr>
          <w:rFonts w:ascii="Times New Roman" w:hAnsi="Times New Roman" w:cs="Times New Roman"/>
          <w:b/>
          <w:bCs/>
          <w:sz w:val="24"/>
          <w:szCs w:val="24"/>
        </w:rPr>
        <w:t>стандартов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15C1CF7" w14:textId="71A4BC23" w:rsidR="004665F8" w:rsidRDefault="006959F3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фонда НТД</w:t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</w:t>
      </w:r>
      <w:proofErr w:type="spellStart"/>
      <w:r w:rsidR="004665F8">
        <w:rPr>
          <w:rFonts w:ascii="Times New Roman" w:hAnsi="Times New Roman" w:cs="Times New Roman"/>
          <w:b/>
          <w:bCs/>
          <w:sz w:val="24"/>
          <w:szCs w:val="24"/>
        </w:rPr>
        <w:t>Сопбеков</w:t>
      </w:r>
      <w:proofErr w:type="spellEnd"/>
      <w:r w:rsidR="004665F8">
        <w:rPr>
          <w:rFonts w:ascii="Times New Roman" w:hAnsi="Times New Roman" w:cs="Times New Roman"/>
          <w:b/>
          <w:bCs/>
          <w:sz w:val="24"/>
          <w:szCs w:val="24"/>
        </w:rPr>
        <w:t xml:space="preserve"> А.Н.</w:t>
      </w:r>
    </w:p>
    <w:p w14:paraId="78043DD0" w14:textId="77777777" w:rsidR="00E2596E" w:rsidRDefault="00E2596E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2596E" w:rsidSect="00AF500E">
      <w:foot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DF8FB" w14:textId="77777777" w:rsidR="00801E05" w:rsidRDefault="00801E05">
      <w:pPr>
        <w:spacing w:after="0" w:line="240" w:lineRule="auto"/>
      </w:pPr>
      <w:r>
        <w:separator/>
      </w:r>
    </w:p>
  </w:endnote>
  <w:endnote w:type="continuationSeparator" w:id="0">
    <w:p w14:paraId="4B543B00" w14:textId="77777777" w:rsidR="00801E05" w:rsidRDefault="0080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3B691A5" w:rsidR="00E2596E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006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B784A" w14:textId="77777777" w:rsidR="00801E05" w:rsidRDefault="00801E05">
      <w:pPr>
        <w:spacing w:after="0" w:line="240" w:lineRule="auto"/>
      </w:pPr>
      <w:r>
        <w:separator/>
      </w:r>
    </w:p>
  </w:footnote>
  <w:footnote w:type="continuationSeparator" w:id="0">
    <w:p w14:paraId="3DC4183D" w14:textId="77777777" w:rsidR="00801E05" w:rsidRDefault="00801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C0030"/>
    <w:multiLevelType w:val="hybridMultilevel"/>
    <w:tmpl w:val="ED7A0CC4"/>
    <w:lvl w:ilvl="0" w:tplc="AE4C0450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D3496C"/>
    <w:multiLevelType w:val="hybridMultilevel"/>
    <w:tmpl w:val="6EE02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C7D12"/>
    <w:multiLevelType w:val="hybridMultilevel"/>
    <w:tmpl w:val="E3E0846A"/>
    <w:lvl w:ilvl="0" w:tplc="F7E23BC2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728">
    <w:abstractNumId w:val="2"/>
  </w:num>
  <w:num w:numId="2" w16cid:durableId="1647779164">
    <w:abstractNumId w:val="6"/>
  </w:num>
  <w:num w:numId="3" w16cid:durableId="45884423">
    <w:abstractNumId w:val="0"/>
  </w:num>
  <w:num w:numId="4" w16cid:durableId="1691643784">
    <w:abstractNumId w:val="3"/>
  </w:num>
  <w:num w:numId="5" w16cid:durableId="204954513">
    <w:abstractNumId w:val="5"/>
  </w:num>
  <w:num w:numId="6" w16cid:durableId="742221037">
    <w:abstractNumId w:val="1"/>
  </w:num>
  <w:num w:numId="7" w16cid:durableId="9441148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0505F"/>
    <w:rsid w:val="00010545"/>
    <w:rsid w:val="00044A7E"/>
    <w:rsid w:val="0005298E"/>
    <w:rsid w:val="00054784"/>
    <w:rsid w:val="00063153"/>
    <w:rsid w:val="00067C7C"/>
    <w:rsid w:val="00084EA8"/>
    <w:rsid w:val="00090C4B"/>
    <w:rsid w:val="00091CC0"/>
    <w:rsid w:val="000A436C"/>
    <w:rsid w:val="000A60A3"/>
    <w:rsid w:val="000B2338"/>
    <w:rsid w:val="000F514E"/>
    <w:rsid w:val="000F75A8"/>
    <w:rsid w:val="00100066"/>
    <w:rsid w:val="0010111A"/>
    <w:rsid w:val="00101D7A"/>
    <w:rsid w:val="001159F4"/>
    <w:rsid w:val="00120011"/>
    <w:rsid w:val="0013570D"/>
    <w:rsid w:val="00140CE9"/>
    <w:rsid w:val="001556DB"/>
    <w:rsid w:val="00160F25"/>
    <w:rsid w:val="00173321"/>
    <w:rsid w:val="00190234"/>
    <w:rsid w:val="00190312"/>
    <w:rsid w:val="00193235"/>
    <w:rsid w:val="00197CB3"/>
    <w:rsid w:val="001A19CB"/>
    <w:rsid w:val="001D05C1"/>
    <w:rsid w:val="001D1490"/>
    <w:rsid w:val="001D481E"/>
    <w:rsid w:val="001F5918"/>
    <w:rsid w:val="00223D72"/>
    <w:rsid w:val="00236023"/>
    <w:rsid w:val="002642EC"/>
    <w:rsid w:val="002658A2"/>
    <w:rsid w:val="002777E2"/>
    <w:rsid w:val="0028178F"/>
    <w:rsid w:val="00291929"/>
    <w:rsid w:val="002978FD"/>
    <w:rsid w:val="002A7AFF"/>
    <w:rsid w:val="002D1EFA"/>
    <w:rsid w:val="002E276D"/>
    <w:rsid w:val="002E5DE5"/>
    <w:rsid w:val="00300B2C"/>
    <w:rsid w:val="00314B93"/>
    <w:rsid w:val="003245D4"/>
    <w:rsid w:val="00340D57"/>
    <w:rsid w:val="00340ED4"/>
    <w:rsid w:val="00384BF3"/>
    <w:rsid w:val="00386B53"/>
    <w:rsid w:val="003953E4"/>
    <w:rsid w:val="003A324F"/>
    <w:rsid w:val="003A7F85"/>
    <w:rsid w:val="003B4793"/>
    <w:rsid w:val="003B5171"/>
    <w:rsid w:val="003D276B"/>
    <w:rsid w:val="003F072B"/>
    <w:rsid w:val="00400565"/>
    <w:rsid w:val="00410F59"/>
    <w:rsid w:val="00463803"/>
    <w:rsid w:val="0046624C"/>
    <w:rsid w:val="004665F8"/>
    <w:rsid w:val="00467B49"/>
    <w:rsid w:val="00470185"/>
    <w:rsid w:val="00486A9C"/>
    <w:rsid w:val="004974D3"/>
    <w:rsid w:val="004A6937"/>
    <w:rsid w:val="004D6B4D"/>
    <w:rsid w:val="00511C33"/>
    <w:rsid w:val="0051319B"/>
    <w:rsid w:val="0052180B"/>
    <w:rsid w:val="0052438E"/>
    <w:rsid w:val="00525F56"/>
    <w:rsid w:val="005274E1"/>
    <w:rsid w:val="00542BF3"/>
    <w:rsid w:val="00565005"/>
    <w:rsid w:val="00577377"/>
    <w:rsid w:val="00590822"/>
    <w:rsid w:val="005933C1"/>
    <w:rsid w:val="005A265A"/>
    <w:rsid w:val="005A7095"/>
    <w:rsid w:val="005B30E1"/>
    <w:rsid w:val="005D3259"/>
    <w:rsid w:val="005D543A"/>
    <w:rsid w:val="005D7112"/>
    <w:rsid w:val="005F03DD"/>
    <w:rsid w:val="005F12B1"/>
    <w:rsid w:val="005F1308"/>
    <w:rsid w:val="005F7191"/>
    <w:rsid w:val="00627168"/>
    <w:rsid w:val="00627A72"/>
    <w:rsid w:val="00630294"/>
    <w:rsid w:val="0063246F"/>
    <w:rsid w:val="00644542"/>
    <w:rsid w:val="0064683B"/>
    <w:rsid w:val="00661202"/>
    <w:rsid w:val="00684BB9"/>
    <w:rsid w:val="00693C13"/>
    <w:rsid w:val="006959F3"/>
    <w:rsid w:val="006961DF"/>
    <w:rsid w:val="006B0771"/>
    <w:rsid w:val="006B5937"/>
    <w:rsid w:val="006D7665"/>
    <w:rsid w:val="006E522A"/>
    <w:rsid w:val="00713312"/>
    <w:rsid w:val="00716F1D"/>
    <w:rsid w:val="00722287"/>
    <w:rsid w:val="00723F5A"/>
    <w:rsid w:val="007321B7"/>
    <w:rsid w:val="007322ED"/>
    <w:rsid w:val="00737D15"/>
    <w:rsid w:val="007571BB"/>
    <w:rsid w:val="007605ED"/>
    <w:rsid w:val="00760935"/>
    <w:rsid w:val="007639B7"/>
    <w:rsid w:val="00766205"/>
    <w:rsid w:val="00776F1D"/>
    <w:rsid w:val="00782F4D"/>
    <w:rsid w:val="007946AD"/>
    <w:rsid w:val="00801E05"/>
    <w:rsid w:val="008132F3"/>
    <w:rsid w:val="00833AFB"/>
    <w:rsid w:val="00845381"/>
    <w:rsid w:val="00850B72"/>
    <w:rsid w:val="00863843"/>
    <w:rsid w:val="00865008"/>
    <w:rsid w:val="00875B1A"/>
    <w:rsid w:val="00890B8B"/>
    <w:rsid w:val="0089188C"/>
    <w:rsid w:val="008B2E48"/>
    <w:rsid w:val="008D4C16"/>
    <w:rsid w:val="008E78AD"/>
    <w:rsid w:val="008F04AD"/>
    <w:rsid w:val="008F6C20"/>
    <w:rsid w:val="0091382F"/>
    <w:rsid w:val="009252D5"/>
    <w:rsid w:val="009307F2"/>
    <w:rsid w:val="00934A42"/>
    <w:rsid w:val="009409E7"/>
    <w:rsid w:val="0094260E"/>
    <w:rsid w:val="00943692"/>
    <w:rsid w:val="00951349"/>
    <w:rsid w:val="009605A0"/>
    <w:rsid w:val="00974AD3"/>
    <w:rsid w:val="009903EE"/>
    <w:rsid w:val="0099733D"/>
    <w:rsid w:val="009A0B72"/>
    <w:rsid w:val="009B130E"/>
    <w:rsid w:val="009B2E65"/>
    <w:rsid w:val="009C3B1F"/>
    <w:rsid w:val="009C7BF2"/>
    <w:rsid w:val="009E2B7E"/>
    <w:rsid w:val="009F0DD9"/>
    <w:rsid w:val="009F373E"/>
    <w:rsid w:val="00A23ED8"/>
    <w:rsid w:val="00A247DA"/>
    <w:rsid w:val="00A25684"/>
    <w:rsid w:val="00A256B6"/>
    <w:rsid w:val="00A523DF"/>
    <w:rsid w:val="00A64E01"/>
    <w:rsid w:val="00A81BF0"/>
    <w:rsid w:val="00A878A4"/>
    <w:rsid w:val="00AA7448"/>
    <w:rsid w:val="00AB1676"/>
    <w:rsid w:val="00AB356E"/>
    <w:rsid w:val="00AD463E"/>
    <w:rsid w:val="00AE34A0"/>
    <w:rsid w:val="00AF4052"/>
    <w:rsid w:val="00AF500E"/>
    <w:rsid w:val="00AF76E2"/>
    <w:rsid w:val="00B24449"/>
    <w:rsid w:val="00B302E0"/>
    <w:rsid w:val="00B34F2E"/>
    <w:rsid w:val="00B40E54"/>
    <w:rsid w:val="00B577E6"/>
    <w:rsid w:val="00B64914"/>
    <w:rsid w:val="00B67165"/>
    <w:rsid w:val="00B82D9C"/>
    <w:rsid w:val="00BA2583"/>
    <w:rsid w:val="00BD38D9"/>
    <w:rsid w:val="00BE161C"/>
    <w:rsid w:val="00C02794"/>
    <w:rsid w:val="00C0547C"/>
    <w:rsid w:val="00C43AB0"/>
    <w:rsid w:val="00C44273"/>
    <w:rsid w:val="00C54513"/>
    <w:rsid w:val="00C8005C"/>
    <w:rsid w:val="00C93507"/>
    <w:rsid w:val="00C95728"/>
    <w:rsid w:val="00CA4A92"/>
    <w:rsid w:val="00CB2470"/>
    <w:rsid w:val="00CD3D05"/>
    <w:rsid w:val="00CE0AEA"/>
    <w:rsid w:val="00CE3416"/>
    <w:rsid w:val="00CE63E0"/>
    <w:rsid w:val="00CE6E06"/>
    <w:rsid w:val="00D10914"/>
    <w:rsid w:val="00D26989"/>
    <w:rsid w:val="00D3130B"/>
    <w:rsid w:val="00D42319"/>
    <w:rsid w:val="00D61F51"/>
    <w:rsid w:val="00D631AB"/>
    <w:rsid w:val="00DB53EE"/>
    <w:rsid w:val="00DD27E0"/>
    <w:rsid w:val="00DD389C"/>
    <w:rsid w:val="00DD3BFE"/>
    <w:rsid w:val="00DE048A"/>
    <w:rsid w:val="00DF72DE"/>
    <w:rsid w:val="00E1195C"/>
    <w:rsid w:val="00E14A7E"/>
    <w:rsid w:val="00E2596E"/>
    <w:rsid w:val="00E32A81"/>
    <w:rsid w:val="00E37612"/>
    <w:rsid w:val="00E40D4C"/>
    <w:rsid w:val="00E42817"/>
    <w:rsid w:val="00E45C42"/>
    <w:rsid w:val="00E60115"/>
    <w:rsid w:val="00E60683"/>
    <w:rsid w:val="00EB04B9"/>
    <w:rsid w:val="00EB1FE3"/>
    <w:rsid w:val="00EB676D"/>
    <w:rsid w:val="00EC40CF"/>
    <w:rsid w:val="00ED5BFC"/>
    <w:rsid w:val="00EE30C2"/>
    <w:rsid w:val="00EE5273"/>
    <w:rsid w:val="00F00147"/>
    <w:rsid w:val="00F117B5"/>
    <w:rsid w:val="00F33314"/>
    <w:rsid w:val="00F36CCF"/>
    <w:rsid w:val="00F820B1"/>
    <w:rsid w:val="00F86B46"/>
    <w:rsid w:val="00F9416B"/>
    <w:rsid w:val="00FA3740"/>
    <w:rsid w:val="00FB6CBE"/>
    <w:rsid w:val="00FB7049"/>
    <w:rsid w:val="00FC2BE7"/>
    <w:rsid w:val="00F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B8B4E78F-DEAC-4346-BD42-E69DE9D2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  <w:style w:type="character" w:customStyle="1" w:styleId="211pt">
    <w:name w:val="Основной текст (2) + 11 pt"/>
    <w:aliases w:val="Курсив"/>
    <w:rsid w:val="009C7BF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table" w:styleId="ae">
    <w:name w:val="Table Grid"/>
    <w:basedOn w:val="a1"/>
    <w:uiPriority w:val="39"/>
    <w:rsid w:val="005B30E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5B3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96</cp:revision>
  <cp:lastPrinted>2022-11-22T05:59:00Z</cp:lastPrinted>
  <dcterms:created xsi:type="dcterms:W3CDTF">2023-10-21T18:26:00Z</dcterms:created>
  <dcterms:modified xsi:type="dcterms:W3CDTF">2026-04-09T04:28:00Z</dcterms:modified>
</cp:coreProperties>
</file>